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86649B" w:rsidRPr="008A2563" w:rsidRDefault="0086649B">
      <w:pPr>
        <w:spacing w:after="0"/>
        <w:rPr>
          <w:color w:val="000000"/>
          <w:sz w:val="20"/>
          <w:lang w:val="ru-RU"/>
        </w:rPr>
      </w:pPr>
    </w:p>
    <w:tbl>
      <w:tblPr>
        <w:tblW w:w="13934" w:type="dxa"/>
        <w:tblInd w:w="115" w:type="dxa"/>
        <w:tblLook w:val="04A0" w:firstRow="1" w:lastRow="0" w:firstColumn="1" w:lastColumn="0" w:noHBand="0" w:noVBand="1"/>
      </w:tblPr>
      <w:tblGrid>
        <w:gridCol w:w="7793"/>
        <w:gridCol w:w="6141"/>
      </w:tblGrid>
      <w:tr w:rsidR="0086649B" w:rsidRPr="001C69E1" w:rsidTr="008A2563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8A25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8A2563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8A25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1C69E1" w:rsidRPr="00963207" w:rsidRDefault="00E261C6" w:rsidP="001C69E1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" w:name="z78"/>
      <w:bookmarkEnd w:id="0"/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8A256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="001C69E1">
        <w:rPr>
          <w:rFonts w:ascii="Times New Roman" w:hAnsi="Times New Roman" w:cs="Times New Roman"/>
          <w:sz w:val="20"/>
          <w:szCs w:val="20"/>
          <w:lang w:val="ru-RU"/>
        </w:rPr>
        <w:t>В связи с увеличением детей в детском технопарке,</w:t>
      </w:r>
    </w:p>
    <w:p w:rsidR="0086649B" w:rsidRPr="00D2157B" w:rsidRDefault="001C69E1" w:rsidP="001C69E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63207"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r w:rsidRPr="00963207">
        <w:rPr>
          <w:rFonts w:ascii="Times New Roman" w:hAnsi="Times New Roman" w:cs="Times New Roman"/>
          <w:bCs/>
          <w:sz w:val="20"/>
          <w:szCs w:val="20"/>
          <w:lang w:val="kk-KZ"/>
        </w:rPr>
        <w:t>огласно решения</w:t>
      </w:r>
      <w:proofErr w:type="gramEnd"/>
      <w:r w:rsidRPr="0096320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Кокшетауского городского маслихата  </w:t>
      </w:r>
      <w:r w:rsidRPr="00010B0F">
        <w:rPr>
          <w:rFonts w:ascii="Times New Roman" w:hAnsi="Times New Roman" w:cs="Times New Roman"/>
          <w:bCs/>
          <w:sz w:val="20"/>
          <w:szCs w:val="20"/>
          <w:lang w:val="kk-KZ"/>
        </w:rPr>
        <w:t>№ С-23/2 от 13 сентября  2018г</w:t>
      </w:r>
      <w:r w:rsidR="00E261C6" w:rsidRPr="00D2157B">
        <w:rPr>
          <w:rFonts w:ascii="Times New Roman" w:hAnsi="Times New Roman" w:cs="Times New Roman"/>
          <w:sz w:val="20"/>
          <w:szCs w:val="20"/>
          <w:lang w:val="ru-RU"/>
        </w:rPr>
        <w:br/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8A2563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="00E261C6"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B17CB4" w:rsidRPr="001C69E1" w:rsidTr="00A00B76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B17CB4" w:rsidRPr="00D2157B" w:rsidTr="00A00B76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17CB4" w:rsidRPr="001C69E1" w:rsidTr="00A00B76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B76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Код и наименование бюджетной про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граммы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00B76" w:rsidRPr="00F55C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464.018</w:t>
            </w:r>
            <w:r w:rsidR="00A00B76" w:rsidRPr="00A00B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00B76" w:rsidRPr="00A00B76">
              <w:rPr>
                <w:rFonts w:ascii="Times New Roman" w:hAnsi="Times New Roman" w:cs="Times New Roman"/>
                <w:bCs/>
                <w:lang w:val="ru-RU"/>
              </w:rPr>
              <w:t>Организация профессионального обучения</w:t>
            </w:r>
            <w:r w:rsidR="00A00B76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00B76" w:rsidRPr="00E73CCD" w:rsidRDefault="00E261C6" w:rsidP="001C69E1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0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00B76">
              <w:rPr>
                <w:rFonts w:ascii="Times New Roman" w:hAnsi="Times New Roman" w:cs="Times New Roman"/>
                <w:sz w:val="20"/>
                <w:szCs w:val="20"/>
              </w:rPr>
              <w:t xml:space="preserve"> привитие у детей навыков по робототехнике, начально-техническому моделированию, 3Д моделированию, вождению автотранспортных средств</w:t>
            </w:r>
            <w:r w:rsidR="001C69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649B" w:rsidRPr="00D2157B" w:rsidRDefault="0086649B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010"/>
              <w:gridCol w:w="565"/>
              <w:gridCol w:w="565"/>
              <w:gridCol w:w="565"/>
            </w:tblGrid>
            <w:tr w:rsidR="0086649B" w:rsidRPr="00D2157B" w:rsidTr="00A00B76">
              <w:trPr>
                <w:trHeight w:val="30"/>
              </w:trPr>
              <w:tc>
                <w:tcPr>
                  <w:tcW w:w="156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A00B7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1C69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1C69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A00B76" w:rsidRPr="00D2157B" w:rsidTr="00A00B76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00B76" w:rsidRPr="00A00B76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</w:t>
                  </w:r>
                  <w:r w:rsidRPr="00A00B7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)).</w:t>
                  </w:r>
                  <w:proofErr w:type="gramEnd"/>
                  <w:r w:rsidRPr="00A00B7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Обучение робототехнике, начально-техническому моделированию, 3Д моделированию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00B76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Pr="00D2157B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00B76" w:rsidRPr="00D2157B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</w:tr>
          </w:tbl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1128"/>
              <w:gridCol w:w="882"/>
              <w:gridCol w:w="882"/>
              <w:gridCol w:w="882"/>
            </w:tblGrid>
            <w:tr w:rsidR="00F55CBD" w:rsidRPr="00D2157B" w:rsidTr="00A00B76">
              <w:trPr>
                <w:trHeight w:val="30"/>
              </w:trPr>
              <w:tc>
                <w:tcPr>
                  <w:tcW w:w="130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2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64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F55CBD" w:rsidRPr="00D2157B" w:rsidTr="00A00B7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1C69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28" w:type="dxa"/>
                  <w:vMerge/>
                </w:tcPr>
                <w:p w:rsidR="0086649B" w:rsidRPr="00D2157B" w:rsidRDefault="0086649B" w:rsidP="001C69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0C143C" w:rsidRPr="00D2157B" w:rsidTr="00A00B76">
              <w:trPr>
                <w:trHeight w:val="30"/>
              </w:trPr>
              <w:tc>
                <w:tcPr>
                  <w:tcW w:w="13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D2157B" w:rsidRDefault="000C143C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D2157B" w:rsidRDefault="000C143C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A00B76" w:rsidRDefault="000C143C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48815,0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D2157B" w:rsidRDefault="000C143C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35307,0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D2157B" w:rsidRDefault="000C143C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36114,0</w:t>
                  </w:r>
                </w:p>
              </w:tc>
            </w:tr>
            <w:tr w:rsidR="000C143C" w:rsidRPr="00D2157B" w:rsidTr="00A00B76">
              <w:trPr>
                <w:trHeight w:val="30"/>
              </w:trPr>
              <w:tc>
                <w:tcPr>
                  <w:tcW w:w="13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A00B76" w:rsidRDefault="000C143C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A00B7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A00B76" w:rsidRDefault="000C143C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A00B7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A00B76" w:rsidRDefault="000C143C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48815,0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A00B76" w:rsidRDefault="000C143C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35307,0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143C" w:rsidRPr="00A00B76" w:rsidRDefault="000C143C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36114,0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B76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Код и наименование бюджетной программы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00B76" w:rsidRPr="00F55C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464.018</w:t>
            </w:r>
            <w:r w:rsidR="00A00B76" w:rsidRPr="00A00B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00B76" w:rsidRPr="00A00B76">
              <w:rPr>
                <w:rFonts w:ascii="Times New Roman" w:hAnsi="Times New Roman" w:cs="Times New Roman"/>
                <w:bCs/>
                <w:lang w:val="ru-RU"/>
              </w:rPr>
              <w:t>Организация профессионального обучения</w:t>
            </w:r>
            <w:r w:rsidR="00A00B76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00B76" w:rsidRPr="00E73CCD" w:rsidRDefault="00E261C6" w:rsidP="001C69E1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0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</w:t>
            </w:r>
            <w:proofErr w:type="gramStart"/>
            <w:r w:rsidR="00AA5FAA" w:rsidRPr="00A00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0B76" w:rsidRPr="00A00B7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AA5FAA" w:rsidRPr="00D21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B76">
              <w:rPr>
                <w:rFonts w:ascii="Times New Roman" w:hAnsi="Times New Roman" w:cs="Times New Roman"/>
                <w:sz w:val="20"/>
                <w:szCs w:val="20"/>
              </w:rPr>
              <w:t xml:space="preserve"> привитие у детей навыков по робототехнике, начально-техническому моделированию, 3Д моделированию, вождению автотранспортных средств</w:t>
            </w:r>
            <w:r w:rsidR="001C69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040"/>
              <w:gridCol w:w="567"/>
              <w:gridCol w:w="567"/>
              <w:gridCol w:w="567"/>
            </w:tblGrid>
            <w:tr w:rsidR="0086649B" w:rsidRPr="00D2157B" w:rsidTr="00A00B76">
              <w:trPr>
                <w:trHeight w:val="30"/>
              </w:trPr>
              <w:tc>
                <w:tcPr>
                  <w:tcW w:w="15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A00B7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1C69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1C69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A00B76" w:rsidRPr="00D2157B" w:rsidTr="00A00B76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00B76" w:rsidRPr="00A00B76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</w:t>
                  </w:r>
                  <w:r w:rsidRPr="00A00B7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)).</w:t>
                  </w:r>
                  <w:proofErr w:type="gramEnd"/>
                  <w:r w:rsidRPr="00A00B7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Обучение робототехнике, начально-техническому моделированию, 3Д моделированию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00B76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Pr="00D2157B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00B76" w:rsidRPr="00D2157B" w:rsidRDefault="00A00B76" w:rsidP="001C69E1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0C143C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550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265"/>
              <w:gridCol w:w="680"/>
              <w:gridCol w:w="680"/>
              <w:gridCol w:w="680"/>
            </w:tblGrid>
            <w:tr w:rsidR="00D6690E" w:rsidRPr="00D2157B" w:rsidTr="00A00B76">
              <w:trPr>
                <w:trHeight w:val="30"/>
              </w:trPr>
              <w:tc>
                <w:tcPr>
                  <w:tcW w:w="16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65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A00B7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1C69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1C69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D6690E" w:rsidRPr="00D2157B" w:rsidTr="00A00B76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0C143C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51382,5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A00B7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35307,0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A00B7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36114,0</w:t>
                  </w:r>
                </w:p>
              </w:tc>
            </w:tr>
            <w:tr w:rsidR="00D6690E" w:rsidRPr="00D2157B" w:rsidTr="00A00B76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D6690E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A00B7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D6690E" w:rsidP="001C69E1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A00B7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0C143C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51382,5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A00B7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35307,0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A00B76" w:rsidP="001C69E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36114,0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0C143C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2567,5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B76" w:rsidRPr="00963207" w:rsidRDefault="00B17CB4" w:rsidP="00A00B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2" w:name="_GoBack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связи с у</w:t>
            </w:r>
            <w:r w:rsidR="00F55C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 детей в детском технопарке,</w:t>
            </w:r>
          </w:p>
          <w:p w:rsidR="0086649B" w:rsidRPr="00A00B76" w:rsidRDefault="00A00B76" w:rsidP="00B17C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</w:t>
            </w:r>
            <w:proofErr w:type="gramEnd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Кокшетауского городского маслихата  </w:t>
            </w:r>
            <w:r w:rsidR="00B17CB4"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 С-23/2 от 13 </w:t>
            </w:r>
            <w:bookmarkEnd w:id="2"/>
            <w:r w:rsidR="00B17CB4"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сентября  2018г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A00B76" w:rsidRDefault="00D6690E">
      <w:pPr>
        <w:spacing w:after="0"/>
        <w:rPr>
          <w:lang w:val="ru-RU"/>
        </w:rPr>
      </w:pPr>
      <w:r w:rsidRPr="00A00B76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A00B76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A00B76">
        <w:rPr>
          <w:lang w:val="ru-RU"/>
        </w:rPr>
        <w:br/>
      </w:r>
      <w:r w:rsidRPr="00A00B76">
        <w:rPr>
          <w:lang w:val="ru-RU"/>
        </w:rPr>
        <w:br/>
      </w:r>
    </w:p>
    <w:sectPr w:rsidR="0086649B" w:rsidRPr="00E261C6" w:rsidSect="008A2563">
      <w:pgSz w:w="16839" w:h="11907" w:orient="landscape" w:code="9"/>
      <w:pgMar w:top="851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A4CF9"/>
    <w:rsid w:val="000C143C"/>
    <w:rsid w:val="001C69E1"/>
    <w:rsid w:val="002569D5"/>
    <w:rsid w:val="00257227"/>
    <w:rsid w:val="00330238"/>
    <w:rsid w:val="007245DB"/>
    <w:rsid w:val="007E729E"/>
    <w:rsid w:val="0086649B"/>
    <w:rsid w:val="008A2563"/>
    <w:rsid w:val="00937BED"/>
    <w:rsid w:val="00A00B76"/>
    <w:rsid w:val="00AA5FAA"/>
    <w:rsid w:val="00B17CB4"/>
    <w:rsid w:val="00B6084D"/>
    <w:rsid w:val="00C37C20"/>
    <w:rsid w:val="00D2157B"/>
    <w:rsid w:val="00D6690E"/>
    <w:rsid w:val="00DB5357"/>
    <w:rsid w:val="00E261C6"/>
    <w:rsid w:val="00F474ED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A00B76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A00B7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21</cp:revision>
  <cp:lastPrinted>2018-09-20T11:38:00Z</cp:lastPrinted>
  <dcterms:created xsi:type="dcterms:W3CDTF">2018-03-28T06:27:00Z</dcterms:created>
  <dcterms:modified xsi:type="dcterms:W3CDTF">2018-09-20T11:48:00Z</dcterms:modified>
</cp:coreProperties>
</file>